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r w:rsidDel="00000000" w:rsidR="00000000" w:rsidRPr="00000000">
        <w:rPr>
          <w:rtl w:val="0"/>
        </w:rPr>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1109345</wp:posOffset>
            </wp:positionH>
            <wp:positionV relativeFrom="paragraph">
              <wp:posOffset>150687</wp:posOffset>
            </wp:positionV>
            <wp:extent cx="3285490" cy="1584325"/>
            <wp:effectExtent b="0" l="0" r="0" t="0"/>
            <wp:wrapSquare wrapText="bothSides" distB="0" distT="0" distL="114300" distR="114300"/>
            <wp:docPr descr="Afbeelding met Lettertype, Graphics, schermopname, grafische vormgeving&#10;&#10;Automatisch gegenereerde beschrijving" id="396267609" name="image1.png"/>
            <a:graphic>
              <a:graphicData uri="http://schemas.openxmlformats.org/drawingml/2006/picture">
                <pic:pic>
                  <pic:nvPicPr>
                    <pic:cNvPr descr="Afbeelding met Lettertype, Graphics, schermopname, grafische vormgeving&#10;&#10;Automatisch gegenereerde beschrijving" id="0" name="image1.png"/>
                    <pic:cNvPicPr preferRelativeResize="0"/>
                  </pic:nvPicPr>
                  <pic:blipFill>
                    <a:blip r:embed="rId7"/>
                    <a:srcRect b="0" l="0" r="0" t="0"/>
                    <a:stretch>
                      <a:fillRect/>
                    </a:stretch>
                  </pic:blipFill>
                  <pic:spPr>
                    <a:xfrm>
                      <a:off x="0" y="0"/>
                      <a:ext cx="3285490" cy="1584325"/>
                    </a:xfrm>
                    <a:prstGeom prst="rect"/>
                    <a:ln/>
                  </pic:spPr>
                </pic:pic>
              </a:graphicData>
            </a:graphic>
          </wp:anchor>
        </w:drawing>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1"/>
          <w:color w:val="0070c0"/>
        </w:rPr>
      </w:pPr>
      <w:r w:rsidDel="00000000" w:rsidR="00000000" w:rsidRPr="00000000">
        <w:rPr>
          <w:rFonts w:ascii="Arial" w:cs="Arial" w:eastAsia="Arial" w:hAnsi="Arial"/>
          <w:b w:val="1"/>
          <w:color w:val="0070c0"/>
          <w:rtl w:val="0"/>
        </w:rPr>
        <w:t xml:space="preserve">“Memo bringing back the Chocolate milk and Cup a Soup”</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i w:val="1"/>
        </w:rPr>
      </w:pPr>
      <w:r w:rsidDel="00000000" w:rsidR="00000000" w:rsidRPr="00000000">
        <w:rPr>
          <w:rtl w:val="0"/>
        </w:rPr>
      </w:r>
    </w:p>
    <w:p w:rsidR="00000000" w:rsidDel="00000000" w:rsidP="00000000" w:rsidRDefault="00000000" w:rsidRPr="00000000" w14:paraId="00000031">
      <w:pPr>
        <w:rPr>
          <w:rFonts w:ascii="Arial" w:cs="Arial" w:eastAsia="Arial" w:hAnsi="Arial"/>
          <w:b w:val="1"/>
          <w:color w:val="2f5597"/>
        </w:rPr>
      </w:pPr>
      <w:r w:rsidDel="00000000" w:rsidR="00000000" w:rsidRPr="00000000">
        <w:rPr>
          <w:rFonts w:ascii="Arial" w:cs="Arial" w:eastAsia="Arial" w:hAnsi="Arial"/>
          <w:b w:val="1"/>
          <w:color w:val="2f5597"/>
          <w:rtl w:val="0"/>
        </w:rPr>
        <w:t xml:space="preserve">Introduction</w:t>
      </w:r>
    </w:p>
    <w:p w:rsidR="00000000" w:rsidDel="00000000" w:rsidP="00000000" w:rsidRDefault="00000000" w:rsidRPr="00000000" w14:paraId="00000032">
      <w:pPr>
        <w:rPr>
          <w:rFonts w:ascii="Arial" w:cs="Arial" w:eastAsia="Arial" w:hAnsi="Arial"/>
          <w:b w:val="1"/>
          <w:color w:val="2f5597"/>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Chocolate milk is not only a delightful and satisfying beverage but also a source of comfort and energy for many students. Its availability in coffee machines would offer a welcome alternative to those who may not prefer traditional coffee or tea. Moreover, chocolate milk is a versatile drink, suitable for various occasions and can be a vital component of the daily routine for many of us.</w:t>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In an academic environment where students often face rigorous schedules and challenging coursework, having access to a variety of beverages is essential. The presence of chocolate milk in the coffee machines can enhance the overall campus experience, providing an extra touch of convenience and enjoyment.</w:t>
      </w:r>
    </w:p>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We understand that the availability of beverages in the coffee machines may require consideration of various factors, including supplier agreements, demand, and costs.</w:t>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We believe that this small change can have a significant impact on the campus community's well-being and satisfaction. Therefore, I kindly request that you consider my proposal and discuss the feasibility of bringing back chocolate milk to our coffee machines. I am confident that this initiative will receive broad support from students, faculty, and staff.</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Next to the chocolate milk a lot of students also complain about the cup a soup that disappeared from the machines. The Salt in cup a soup might not be as healthy when you consume a lot, but it also has some advantages for people with certain health problems like hypotension.</w:t>
      </w:r>
    </w:p>
    <w:p w:rsidR="00000000" w:rsidDel="00000000" w:rsidP="00000000" w:rsidRDefault="00000000" w:rsidRPr="00000000" w14:paraId="0000003A">
      <w:pPr>
        <w:rPr>
          <w:rFonts w:ascii="Arial" w:cs="Arial" w:eastAsia="Arial" w:hAnsi="Arial"/>
        </w:rPr>
      </w:pPr>
      <w:r w:rsidDel="00000000" w:rsidR="00000000" w:rsidRPr="00000000">
        <w:rPr>
          <w:rtl w:val="0"/>
        </w:rPr>
      </w:r>
    </w:p>
    <w:p w:rsidR="00000000" w:rsidDel="00000000" w:rsidP="00000000" w:rsidRDefault="00000000" w:rsidRPr="00000000" w14:paraId="0000003B">
      <w:pPr>
        <w:rPr>
          <w:rFonts w:ascii="Arial" w:cs="Arial" w:eastAsia="Arial" w:hAnsi="Arial"/>
          <w:b w:val="1"/>
          <w:color w:val="2f5597"/>
        </w:rPr>
      </w:pPr>
      <w:r w:rsidDel="00000000" w:rsidR="00000000" w:rsidRPr="00000000">
        <w:rPr>
          <w:rFonts w:ascii="Arial" w:cs="Arial" w:eastAsia="Arial" w:hAnsi="Arial"/>
          <w:b w:val="1"/>
          <w:color w:val="2f5597"/>
          <w:rtl w:val="0"/>
        </w:rPr>
        <w:t xml:space="preserve">Proposal</w:t>
      </w:r>
    </w:p>
    <w:p w:rsidR="00000000" w:rsidDel="00000000" w:rsidP="00000000" w:rsidRDefault="00000000" w:rsidRPr="00000000" w14:paraId="0000003C">
      <w:pPr>
        <w:rPr>
          <w:rFonts w:ascii="Arial" w:cs="Arial" w:eastAsia="Arial" w:hAnsi="Arial"/>
          <w:b w:val="1"/>
          <w:color w:val="2f5597"/>
        </w:rPr>
      </w:pPr>
      <w:r w:rsidDel="00000000" w:rsidR="00000000" w:rsidRPr="00000000">
        <w:rPr>
          <w:rtl w:val="0"/>
        </w:rPr>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We understand that the CvB stands for a healthy campus and therefore wants to limit the offer of unhealthy foods and drinks, but we think that students are capable of making responsible choices in relation to food and drinks and should have the authority to do so by themselves. In short, our proposal is to bring back the chocolate milk and cup a soup and thereby rely on the decision making capabilities of the students of Tilburg University. In comparison, we do trust that students responsibly drink coffee, so why wouldn’t they be able to do the same with chocolate milk and cup a soup. It’s not just about the products itself but also about the autonomy of the students of Tilburg University. </w:t>
      </w:r>
    </w:p>
    <w:p w:rsidR="00000000" w:rsidDel="00000000" w:rsidP="00000000" w:rsidRDefault="00000000" w:rsidRPr="00000000" w14:paraId="0000003E">
      <w:pPr>
        <w:rPr>
          <w:rFonts w:ascii="Arial" w:cs="Arial" w:eastAsia="Arial" w:hAnsi="Arial"/>
        </w:rPr>
      </w:pPr>
      <w:r w:rsidDel="00000000" w:rsidR="00000000" w:rsidRPr="00000000">
        <w:rPr>
          <w:rtl w:val="0"/>
        </w:rPr>
      </w:r>
    </w:p>
    <w:p w:rsidR="00000000" w:rsidDel="00000000" w:rsidP="00000000" w:rsidRDefault="00000000" w:rsidRPr="00000000" w14:paraId="0000003F">
      <w:pPr>
        <w:rPr>
          <w:rFonts w:ascii="Arial" w:cs="Arial" w:eastAsia="Arial" w:hAnsi="Arial"/>
          <w:b w:val="1"/>
          <w:color w:val="2f5597"/>
        </w:rPr>
      </w:pPr>
      <w:r w:rsidDel="00000000" w:rsidR="00000000" w:rsidRPr="00000000">
        <w:rPr>
          <w:rFonts w:ascii="Arial" w:cs="Arial" w:eastAsia="Arial" w:hAnsi="Arial"/>
          <w:b w:val="1"/>
          <w:color w:val="2f5597"/>
          <w:rtl w:val="0"/>
        </w:rPr>
        <w:t xml:space="preserve">Conclusion</w:t>
      </w:r>
    </w:p>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Student Party SAM would like to ask the executive board to look into the possibility of bringing back the chocolate milk and cup a soup, because we really got a lot of complaints from the students about this. </w:t>
      </w:r>
      <w:r w:rsidDel="00000000" w:rsidR="00000000" w:rsidRPr="00000000">
        <w:rPr>
          <w:rtl w:val="0"/>
        </w:rPr>
      </w:r>
    </w:p>
    <w:sectPr>
      <w:footerReference r:id="rId8" w:type="default"/>
      <w:pgSz w:h="16838" w:w="11906" w:orient="portrait"/>
      <w:pgMar w:bottom="1417" w:top="1417" w:left="1417" w:right="1417"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jc w:val="center"/>
      <w:rPr>
        <w:rFonts w:ascii="Arial" w:cs="Arial" w:eastAsia="Arial" w:hAnsi="Arial"/>
        <w:b w:val="1"/>
        <w:color w:val="2f5496"/>
        <w:sz w:val="22"/>
        <w:szCs w:val="22"/>
        <w:highlight w:val="white"/>
      </w:rPr>
    </w:pPr>
    <w:r w:rsidDel="00000000" w:rsidR="00000000" w:rsidRPr="00000000">
      <w:rPr>
        <w:rtl w:val="0"/>
      </w:rPr>
    </w:r>
  </w:p>
  <w:p w:rsidR="00000000" w:rsidDel="00000000" w:rsidP="00000000" w:rsidRDefault="00000000" w:rsidRPr="00000000" w14:paraId="00000042">
    <w:pPr>
      <w:jc w:val="center"/>
      <w:rPr>
        <w:rFonts w:ascii="Arial" w:cs="Arial" w:eastAsia="Arial" w:hAnsi="Arial"/>
        <w:b w:val="1"/>
        <w:color w:val="2f5496"/>
        <w:sz w:val="22"/>
        <w:szCs w:val="22"/>
        <w:highlight w:val="white"/>
      </w:rPr>
    </w:pPr>
    <w:r w:rsidDel="00000000" w:rsidR="00000000" w:rsidRPr="00000000">
      <w:rPr>
        <w:rFonts w:ascii="Arial" w:cs="Arial" w:eastAsia="Arial" w:hAnsi="Arial"/>
        <w:b w:val="1"/>
        <w:color w:val="2f5496"/>
        <w:sz w:val="22"/>
        <w:szCs w:val="22"/>
        <w:highlight w:val="white"/>
        <w:rtl w:val="0"/>
      </w:rPr>
      <w:t xml:space="preserve">Fractie SAM | Warandelaan 2, E.206 | www.fractiesam.nl | 013 466 2075</w:t>
    </w:r>
  </w:p>
  <w:p w:rsidR="00000000" w:rsidDel="00000000" w:rsidP="00000000" w:rsidRDefault="00000000" w:rsidRPr="00000000" w14:paraId="00000043">
    <w:pPr>
      <w:jc w:val="center"/>
      <w:rPr>
        <w:rFonts w:ascii="Times New Roman" w:cs="Times New Roman" w:eastAsia="Times New Roman" w:hAnsi="Times New Roman"/>
      </w:rPr>
    </w:pPr>
    <w:r w:rsidDel="00000000" w:rsidR="00000000" w:rsidRPr="00000000">
      <w:rPr>
        <w:rFonts w:ascii="Arial" w:cs="Arial" w:eastAsia="Arial" w:hAnsi="Arial"/>
        <w:b w:val="1"/>
        <w:color w:val="2f5597"/>
        <w:sz w:val="22"/>
        <w:szCs w:val="22"/>
        <w:rtl w:val="0"/>
      </w:rPr>
      <w:t xml:space="preserve">University Council 2023 - 2024 </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2470150</wp:posOffset>
          </wp:positionH>
          <wp:positionV relativeFrom="paragraph">
            <wp:posOffset>56441</wp:posOffset>
          </wp:positionV>
          <wp:extent cx="956945" cy="457200"/>
          <wp:effectExtent b="0" l="0" r="0" t="0"/>
          <wp:wrapSquare wrapText="bothSides" distB="0" distT="0" distL="114300" distR="114300"/>
          <wp:docPr id="3962676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56945" cy="457200"/>
                  </a:xfrm>
                  <a:prstGeom prst="rect"/>
                  <a:ln/>
                </pic:spPr>
              </pic:pic>
            </a:graphicData>
          </a:graphic>
        </wp:anchor>
      </w:drawing>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Koptekst">
    <w:name w:val="header"/>
    <w:basedOn w:val="Standaard"/>
    <w:link w:val="KoptekstChar"/>
    <w:uiPriority w:val="99"/>
    <w:unhideWhenUsed w:val="1"/>
    <w:rsid w:val="00374940"/>
    <w:pPr>
      <w:tabs>
        <w:tab w:val="center" w:pos="4536"/>
        <w:tab w:val="right" w:pos="9072"/>
      </w:tabs>
    </w:pPr>
  </w:style>
  <w:style w:type="character" w:styleId="KoptekstChar" w:customStyle="1">
    <w:name w:val="Koptekst Char"/>
    <w:basedOn w:val="Standaardalinea-lettertype"/>
    <w:link w:val="Koptekst"/>
    <w:uiPriority w:val="99"/>
    <w:rsid w:val="00374940"/>
  </w:style>
  <w:style w:type="paragraph" w:styleId="Voettekst">
    <w:name w:val="footer"/>
    <w:basedOn w:val="Standaard"/>
    <w:link w:val="VoettekstChar"/>
    <w:uiPriority w:val="99"/>
    <w:unhideWhenUsed w:val="1"/>
    <w:rsid w:val="00374940"/>
    <w:pPr>
      <w:tabs>
        <w:tab w:val="center" w:pos="4536"/>
        <w:tab w:val="right" w:pos="9072"/>
      </w:tabs>
    </w:pPr>
  </w:style>
  <w:style w:type="character" w:styleId="VoettekstChar" w:customStyle="1">
    <w:name w:val="Voettekst Char"/>
    <w:basedOn w:val="Standaardalinea-lettertype"/>
    <w:link w:val="Voettekst"/>
    <w:uiPriority w:val="99"/>
    <w:rsid w:val="00374940"/>
  </w:style>
  <w:style w:type="paragraph" w:styleId="Normaalweb">
    <w:name w:val="Normal (Web)"/>
    <w:basedOn w:val="Standaard"/>
    <w:uiPriority w:val="99"/>
    <w:semiHidden w:val="1"/>
    <w:unhideWhenUsed w:val="1"/>
    <w:rsid w:val="00AE3482"/>
    <w:pPr>
      <w:spacing w:after="100" w:afterAutospacing="1" w:before="100" w:beforeAutospacing="1"/>
    </w:pPr>
    <w:rPr>
      <w:rFonts w:ascii="Times New Roman" w:cs="Times New Roman" w:eastAsia="Times New Roman" w:hAnsi="Times New Roman"/>
      <w:kern w:val="0"/>
      <w:lang w:eastAsia="nl-N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eqEUMyBWtyOJdcWn3KUIjILPQ==">CgMxLjA4AHIhMUowdDJneDlMNVFHNlRZRnU1bDNKM284Z0tsWmRtTllk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2023-09-17T18:18:00Z</dcterms:created>
  <dc:creator>Max Beijer</dc:creator>
</cp:coreProperties>
</file>